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76CAA96E" w:rsidR="001877E3" w:rsidRDefault="008464FA" w:rsidP="001877E3">
      <w:pPr>
        <w:pStyle w:val="TitleAbstractSSPCR"/>
      </w:pPr>
      <w:r>
        <w:t>Planning principles and priority criteria for safeguarding open spaces</w:t>
      </w:r>
      <w:r w:rsidR="004E3C4D">
        <w:t xml:space="preserve"> in the Alps</w:t>
      </w:r>
    </w:p>
    <w:p w14:paraId="1869B70D" w14:textId="5ED79A2E" w:rsidR="001877E3" w:rsidRPr="004E1364" w:rsidRDefault="008464FA" w:rsidP="001877E3">
      <w:pPr>
        <w:pStyle w:val="AuthorNamesSSPCR"/>
      </w:pPr>
      <w:r>
        <w:t>Peter</w:t>
      </w:r>
      <w:r w:rsidR="001877E3" w:rsidRPr="00C0346D">
        <w:t xml:space="preserve"> </w:t>
      </w:r>
      <w:proofErr w:type="spellStart"/>
      <w:r>
        <w:t>Laner</w:t>
      </w:r>
      <w:proofErr w:type="spellEnd"/>
      <w:r w:rsidR="001877E3">
        <w:rPr>
          <w:rStyle w:val="FootnoteReference"/>
        </w:rPr>
        <w:footnoteReference w:id="2"/>
      </w:r>
      <w:r w:rsidR="001877E3">
        <w:t xml:space="preserve">, </w:t>
      </w:r>
      <w:r>
        <w:t>Andrea</w:t>
      </w:r>
      <w:r w:rsidR="001877E3" w:rsidRPr="00C0346D">
        <w:t xml:space="preserve"> </w:t>
      </w:r>
      <w:proofErr w:type="spellStart"/>
      <w:r>
        <w:t>Omizzolo</w:t>
      </w:r>
      <w:proofErr w:type="spellEnd"/>
      <w:r w:rsidR="001877E3">
        <w:rPr>
          <w:rStyle w:val="FootnoteReference"/>
        </w:rPr>
        <w:footnoteReference w:id="3"/>
      </w:r>
      <w:r w:rsidR="001877E3">
        <w:t xml:space="preserve"> and </w:t>
      </w:r>
      <w:r>
        <w:t>Filippo</w:t>
      </w:r>
      <w:r w:rsidR="001877E3" w:rsidRPr="00C0346D">
        <w:t xml:space="preserve"> </w:t>
      </w:r>
      <w:proofErr w:type="spellStart"/>
      <w:r>
        <w:t>Favilli</w:t>
      </w:r>
      <w:proofErr w:type="spellEnd"/>
      <w:r w:rsidR="001877E3">
        <w:rPr>
          <w:rStyle w:val="FootnoteReference"/>
        </w:rPr>
        <w:footnoteReference w:id="4"/>
      </w:r>
      <w:r w:rsidR="001877E3">
        <w:t xml:space="preserve"> </w:t>
      </w:r>
    </w:p>
    <w:p w14:paraId="02095FB8" w14:textId="5F8A81E6" w:rsidR="003F7A16" w:rsidRPr="00D26175" w:rsidRDefault="003F7A16" w:rsidP="00D26175">
      <w:pPr>
        <w:pStyle w:val="KeywordsSSPCR"/>
      </w:pPr>
      <w:r w:rsidRPr="00D26175">
        <w:t xml:space="preserve">Keywords: </w:t>
      </w:r>
      <w:r w:rsidR="003B1DCA">
        <w:t xml:space="preserve">trans- boundary </w:t>
      </w:r>
      <w:r w:rsidR="008464FA">
        <w:t>spatial planning</w:t>
      </w:r>
      <w:r w:rsidR="004E3916">
        <w:t xml:space="preserve">; </w:t>
      </w:r>
      <w:r w:rsidR="008464FA">
        <w:t>open spaces</w:t>
      </w:r>
      <w:r w:rsidR="004E3916">
        <w:t xml:space="preserve">; </w:t>
      </w:r>
      <w:r w:rsidR="00655497">
        <w:t>alpine space</w:t>
      </w:r>
    </w:p>
    <w:p w14:paraId="685EC2E0" w14:textId="631E03B1" w:rsidR="003B12C7" w:rsidRDefault="006F4F83" w:rsidP="00706130">
      <w:pPr>
        <w:pStyle w:val="AbstractAcknowledgementTextSSPCR"/>
        <w:numPr>
          <w:ilvl w:val="0"/>
          <w:numId w:val="0"/>
        </w:numPr>
      </w:pPr>
      <w:r>
        <w:t>Open spaces in the Alps are affected by</w:t>
      </w:r>
      <w:r w:rsidR="00FA62E5">
        <w:t xml:space="preserve"> the </w:t>
      </w:r>
      <w:r w:rsidR="002F631B">
        <w:t>extension of human infrastructure</w:t>
      </w:r>
      <w:r w:rsidR="008D029E">
        <w:t xml:space="preserve"> and landscape fragmentation</w:t>
      </w:r>
      <w:r w:rsidR="006314F2">
        <w:t>.</w:t>
      </w:r>
      <w:r w:rsidR="005F7711">
        <w:t xml:space="preserve"> </w:t>
      </w:r>
      <w:r w:rsidR="003719AF">
        <w:t>W</w:t>
      </w:r>
      <w:r w:rsidR="003719AF" w:rsidRPr="003719AF">
        <w:t xml:space="preserve">ide </w:t>
      </w:r>
      <w:r w:rsidR="00022EE7">
        <w:t>parts</w:t>
      </w:r>
      <w:r w:rsidR="003719AF" w:rsidRPr="003719AF">
        <w:t xml:space="preserve"> </w:t>
      </w:r>
      <w:r w:rsidR="003719AF">
        <w:t xml:space="preserve">of the Alps are continuously </w:t>
      </w:r>
      <w:r w:rsidR="003719AF" w:rsidRPr="003719AF">
        <w:t>affected</w:t>
      </w:r>
      <w:r w:rsidR="003719AF">
        <w:t xml:space="preserve"> by s</w:t>
      </w:r>
      <w:r w:rsidR="00B00F7B">
        <w:t>oil consumption</w:t>
      </w:r>
      <w:r w:rsidR="007B7FDE">
        <w:t>, while t</w:t>
      </w:r>
      <w:r w:rsidR="003719AF">
        <w:t xml:space="preserve">his </w:t>
      </w:r>
      <w:r w:rsidR="00C7190A">
        <w:t>contrasts with</w:t>
      </w:r>
      <w:r w:rsidR="007B7FDE">
        <w:t xml:space="preserve"> protocol</w:t>
      </w:r>
      <w:r w:rsidR="00744D62">
        <w:t>s</w:t>
      </w:r>
      <w:r w:rsidR="007B7FDE">
        <w:t xml:space="preserve"> of the Alpine Convention. </w:t>
      </w:r>
      <w:r w:rsidR="000E7258">
        <w:t>Conventional p</w:t>
      </w:r>
      <w:r w:rsidR="00B14725">
        <w:t xml:space="preserve">lanning within administrative boundaries leads to isolated protected landscapes with a lack of </w:t>
      </w:r>
      <w:r w:rsidR="000D5F76">
        <w:t>coordination</w:t>
      </w:r>
      <w:r w:rsidR="00B14725">
        <w:t>.</w:t>
      </w:r>
      <w:r w:rsidR="00E95DB2">
        <w:t xml:space="preserve"> </w:t>
      </w:r>
      <w:r w:rsidR="00B63D90">
        <w:t xml:space="preserve">The Interreg Alpine Space </w:t>
      </w:r>
      <w:proofErr w:type="spellStart"/>
      <w:r w:rsidR="00B63D90">
        <w:t>OpenSpaceAlps</w:t>
      </w:r>
      <w:proofErr w:type="spellEnd"/>
      <w:r w:rsidR="00B63D90">
        <w:t xml:space="preserve"> project </w:t>
      </w:r>
      <w:r w:rsidR="00C15360">
        <w:t xml:space="preserve">therefore </w:t>
      </w:r>
      <w:r w:rsidR="00B63D90">
        <w:t xml:space="preserve">addressed the question </w:t>
      </w:r>
      <w:r w:rsidR="002F411D">
        <w:t xml:space="preserve">of which priority criteria exist </w:t>
      </w:r>
      <w:r w:rsidR="00C7190A">
        <w:t>for a</w:t>
      </w:r>
      <w:r w:rsidR="000D5F76">
        <w:t xml:space="preserve"> better</w:t>
      </w:r>
      <w:r w:rsidR="00C7190A">
        <w:t xml:space="preserve"> </w:t>
      </w:r>
      <w:r w:rsidR="000D5F76">
        <w:t>cooperation to harmonize open spaces across regional and national boundaries to safeguard them.</w:t>
      </w:r>
    </w:p>
    <w:p w14:paraId="638B14A9" w14:textId="07781B0E" w:rsidR="00706130" w:rsidRPr="009D5A5F" w:rsidRDefault="009D5A5F" w:rsidP="00706130">
      <w:pPr>
        <w:pStyle w:val="AbstractAcknowledgementTextSSPCR"/>
        <w:numPr>
          <w:ilvl w:val="0"/>
          <w:numId w:val="0"/>
        </w:numPr>
      </w:pPr>
      <w:r>
        <w:t xml:space="preserve">Three </w:t>
      </w:r>
      <w:r w:rsidR="000D5F76">
        <w:t>rounds of focus group workshops</w:t>
      </w:r>
      <w:r>
        <w:t xml:space="preserve"> were conducted</w:t>
      </w:r>
      <w:r w:rsidR="00127B2C">
        <w:t xml:space="preserve"> in three </w:t>
      </w:r>
      <w:r w:rsidR="00C15360">
        <w:t xml:space="preserve">different cross-border case study areas </w:t>
      </w:r>
      <w:r>
        <w:t xml:space="preserve">to find the most endangered </w:t>
      </w:r>
      <w:r w:rsidR="00706130">
        <w:t xml:space="preserve">types of </w:t>
      </w:r>
      <w:r>
        <w:t xml:space="preserve">open spaces, </w:t>
      </w:r>
      <w:r w:rsidR="00022EE7">
        <w:t>for</w:t>
      </w:r>
      <w:r>
        <w:t xml:space="preserve"> </w:t>
      </w:r>
      <w:r w:rsidR="00127B2C">
        <w:t>reveal</w:t>
      </w:r>
      <w:r w:rsidR="00022EE7">
        <w:t>ing</w:t>
      </w:r>
      <w:r w:rsidR="00127B2C">
        <w:t xml:space="preserve"> the</w:t>
      </w:r>
      <w:r>
        <w:t xml:space="preserve"> </w:t>
      </w:r>
      <w:r w:rsidR="00127B2C">
        <w:t xml:space="preserve">transferability of </w:t>
      </w:r>
      <w:r>
        <w:t>possible solutions</w:t>
      </w:r>
      <w:r w:rsidR="00127B2C">
        <w:t xml:space="preserve"> from other alpine regions an</w:t>
      </w:r>
      <w:r>
        <w:t xml:space="preserve">d to </w:t>
      </w:r>
      <w:r w:rsidR="002E34AE">
        <w:t>find harmonization potential</w:t>
      </w:r>
      <w:r w:rsidR="00C15360">
        <w:t>s.</w:t>
      </w:r>
    </w:p>
    <w:p w14:paraId="7DA0B6EA" w14:textId="73CCBC8E" w:rsidR="00541CA6" w:rsidRDefault="000D5F76" w:rsidP="00E26184">
      <w:pPr>
        <w:pStyle w:val="AbstractAcknowledgementTextSSPCR"/>
        <w:numPr>
          <w:ilvl w:val="0"/>
          <w:numId w:val="0"/>
        </w:numPr>
      </w:pPr>
      <w:r>
        <w:t xml:space="preserve">The results are showing that </w:t>
      </w:r>
      <w:r w:rsidR="00C6241A">
        <w:t>ecological</w:t>
      </w:r>
      <w:r w:rsidR="00AA0498">
        <w:t xml:space="preserve"> landscapes, </w:t>
      </w:r>
      <w:r w:rsidR="009D1BBA">
        <w:t xml:space="preserve">agricultural areas </w:t>
      </w:r>
      <w:r w:rsidR="008721F7">
        <w:t xml:space="preserve">and areas for recreation are </w:t>
      </w:r>
      <w:r w:rsidR="006354A7">
        <w:t>endangered</w:t>
      </w:r>
      <w:r w:rsidR="008721F7">
        <w:t xml:space="preserve"> types of open spaces with</w:t>
      </w:r>
      <w:r w:rsidR="00A06FD8">
        <w:t xml:space="preserve"> </w:t>
      </w:r>
      <w:r w:rsidR="008721F7">
        <w:t>l</w:t>
      </w:r>
      <w:r w:rsidR="003B12C7">
        <w:t>ow</w:t>
      </w:r>
      <w:r w:rsidR="008721F7">
        <w:t xml:space="preserve"> protection</w:t>
      </w:r>
      <w:r w:rsidR="003B12C7">
        <w:t xml:space="preserve"> status</w:t>
      </w:r>
      <w:r w:rsidR="008721F7">
        <w:t xml:space="preserve">. </w:t>
      </w:r>
      <w:r w:rsidR="006354A7">
        <w:t xml:space="preserve">A need </w:t>
      </w:r>
      <w:r w:rsidR="00A75427">
        <w:t xml:space="preserve">for harmonization through spatial planning </w:t>
      </w:r>
      <w:r w:rsidR="006354A7">
        <w:t xml:space="preserve">is given </w:t>
      </w:r>
      <w:r w:rsidR="00E12016">
        <w:t xml:space="preserve">especially </w:t>
      </w:r>
      <w:r w:rsidR="006354A7">
        <w:t>for</w:t>
      </w:r>
      <w:r w:rsidR="00C6241A">
        <w:t xml:space="preserve"> </w:t>
      </w:r>
      <w:r w:rsidR="00936B8A">
        <w:t xml:space="preserve">multifunctional green zones in the valley bottoms, </w:t>
      </w:r>
      <w:r w:rsidR="0083535E">
        <w:t>for regional landscape plans</w:t>
      </w:r>
      <w:r w:rsidR="00C6241A">
        <w:t xml:space="preserve"> </w:t>
      </w:r>
      <w:r w:rsidR="0083535E">
        <w:t>as well as for p</w:t>
      </w:r>
      <w:r w:rsidR="0083535E" w:rsidRPr="0083535E">
        <w:t xml:space="preserve">lans combining </w:t>
      </w:r>
      <w:r w:rsidR="0083535E">
        <w:t>quiet zones</w:t>
      </w:r>
      <w:r w:rsidR="0083535E" w:rsidRPr="0083535E">
        <w:t xml:space="preserve"> with the development aspect in tourism destinations</w:t>
      </w:r>
      <w:r w:rsidR="0083535E">
        <w:t xml:space="preserve">. </w:t>
      </w:r>
      <w:r w:rsidR="005119CA">
        <w:t xml:space="preserve">Workshop participants in general were </w:t>
      </w:r>
      <w:r w:rsidR="00C15360">
        <w:t xml:space="preserve">more </w:t>
      </w:r>
      <w:r w:rsidR="005119CA">
        <w:t xml:space="preserve">convinced of integrative planning instruments to safeguard open spaces. Sectoral instruments against disturbing infrastructure are more difficult to transfer </w:t>
      </w:r>
      <w:r w:rsidR="00866BE7">
        <w:t>and integrate in other Alpine regions.</w:t>
      </w:r>
    </w:p>
    <w:p w14:paraId="248EA619" w14:textId="59013BD8" w:rsidR="001877E3" w:rsidRPr="00062258" w:rsidRDefault="00655497" w:rsidP="005F7711">
      <w:pPr>
        <w:pStyle w:val="AbstractAcknowledgementTextSSPCR"/>
        <w:numPr>
          <w:ilvl w:val="0"/>
          <w:numId w:val="0"/>
        </w:numPr>
        <w:rPr>
          <w:lang w:val="en-GB"/>
        </w:rPr>
      </w:pPr>
      <w:r>
        <w:t>I</w:t>
      </w:r>
      <w:r w:rsidR="00541CA6">
        <w:t xml:space="preserve">t </w:t>
      </w:r>
      <w:r>
        <w:t>was deduced</w:t>
      </w:r>
      <w:r w:rsidR="00541CA6">
        <w:t xml:space="preserve"> that future </w:t>
      </w:r>
      <w:r w:rsidR="004F5B86">
        <w:t xml:space="preserve">spatial </w:t>
      </w:r>
      <w:r w:rsidR="00541CA6">
        <w:t>planning processes to h</w:t>
      </w:r>
      <w:r w:rsidR="002938CB">
        <w:t>armoniz</w:t>
      </w:r>
      <w:r w:rsidR="00541CA6">
        <w:t>e</w:t>
      </w:r>
      <w:r w:rsidR="002938CB">
        <w:t xml:space="preserve"> open spaces in the Alps should focus on</w:t>
      </w:r>
      <w:r w:rsidR="00541CA6">
        <w:t xml:space="preserve"> the analysis and </w:t>
      </w:r>
      <w:r w:rsidR="00C15360">
        <w:t>safeguarding</w:t>
      </w:r>
      <w:r w:rsidR="00541CA6">
        <w:t xml:space="preserve"> of areas based on criteria</w:t>
      </w:r>
      <w:r w:rsidR="004F5B86">
        <w:t xml:space="preserve"> </w:t>
      </w:r>
      <w:r w:rsidR="00744D62">
        <w:t>for</w:t>
      </w:r>
      <w:r w:rsidR="004F5B86">
        <w:t xml:space="preserve"> landscape permeability to connect areas with a high ecological value</w:t>
      </w:r>
      <w:r w:rsidR="00D100B3">
        <w:t>,</w:t>
      </w:r>
      <w:r w:rsidR="007011B4">
        <w:t xml:space="preserve"> as well as</w:t>
      </w:r>
      <w:r w:rsidR="00744D62">
        <w:t xml:space="preserve"> </w:t>
      </w:r>
      <w:r w:rsidR="00213F2F">
        <w:t xml:space="preserve">on </w:t>
      </w:r>
      <w:r w:rsidR="004F5B86">
        <w:t>the p</w:t>
      </w:r>
      <w:r w:rsidR="004F5B86" w:rsidRPr="004F5B86">
        <w:t xml:space="preserve">roductivity of </w:t>
      </w:r>
      <w:r w:rsidR="009F2D7E">
        <w:t xml:space="preserve">multifunctional </w:t>
      </w:r>
      <w:r w:rsidR="004F5B86" w:rsidRPr="004F5B86">
        <w:t>agricultural</w:t>
      </w:r>
      <w:r w:rsidR="009F2D7E">
        <w:t xml:space="preserve"> land</w:t>
      </w:r>
      <w:r w:rsidR="004F5B86" w:rsidRPr="004F5B86">
        <w:t xml:space="preserve"> </w:t>
      </w:r>
      <w:r w:rsidR="004F5B86">
        <w:t>based on</w:t>
      </w:r>
      <w:r w:rsidR="004F5B86" w:rsidRPr="004F5B86">
        <w:t xml:space="preserve"> natural yield conditions</w:t>
      </w:r>
      <w:r w:rsidR="004F5B86">
        <w:t xml:space="preserve"> and</w:t>
      </w:r>
      <w:r w:rsidR="00744D62">
        <w:t xml:space="preserve"> </w:t>
      </w:r>
      <w:r w:rsidR="00536B1C">
        <w:t xml:space="preserve">continuous </w:t>
      </w:r>
      <w:r w:rsidR="00744D62">
        <w:t>size</w:t>
      </w:r>
      <w:r w:rsidR="007011B4">
        <w:t>.</w:t>
      </w:r>
      <w:r w:rsidR="00022EE7">
        <w:t xml:space="preserve"> </w:t>
      </w:r>
      <w:r w:rsidR="007011B4">
        <w:t xml:space="preserve">A third </w:t>
      </w:r>
      <w:r w:rsidR="008D029E">
        <w:t xml:space="preserve">important </w:t>
      </w:r>
      <w:r w:rsidR="007011B4">
        <w:t xml:space="preserve">category </w:t>
      </w:r>
      <w:r w:rsidR="00022EE7">
        <w:t>a</w:t>
      </w:r>
      <w:r w:rsidR="007011B4">
        <w:t>re</w:t>
      </w:r>
      <w:r w:rsidR="00022EE7">
        <w:t xml:space="preserve"> </w:t>
      </w:r>
      <w:r w:rsidR="00364245">
        <w:t xml:space="preserve">areas </w:t>
      </w:r>
      <w:r w:rsidR="007011B4">
        <w:t>for r</w:t>
      </w:r>
      <w:r w:rsidR="007011B4" w:rsidRPr="00213F2F">
        <w:t>ecreation</w:t>
      </w:r>
      <w:r w:rsidR="007011B4">
        <w:t xml:space="preserve"> </w:t>
      </w:r>
      <w:r w:rsidR="00364245">
        <w:t xml:space="preserve">in high distance to </w:t>
      </w:r>
      <w:r w:rsidR="00364245" w:rsidRPr="00364245">
        <w:t>disturbing infrastructure</w:t>
      </w:r>
      <w:r w:rsidR="007011B4">
        <w:t>.</w:t>
      </w:r>
    </w:p>
    <w:sectPr w:rsidR="001877E3" w:rsidRPr="00062258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82A69" w14:textId="77777777" w:rsidR="004E1156" w:rsidRDefault="004E1156" w:rsidP="008279F5">
      <w:pPr>
        <w:spacing w:after="0"/>
      </w:pPr>
      <w:r>
        <w:separator/>
      </w:r>
    </w:p>
  </w:endnote>
  <w:endnote w:type="continuationSeparator" w:id="0">
    <w:p w14:paraId="6F5E5207" w14:textId="77777777" w:rsidR="004E1156" w:rsidRDefault="004E1156" w:rsidP="008279F5">
      <w:pPr>
        <w:spacing w:after="0"/>
      </w:pPr>
      <w:r>
        <w:continuationSeparator/>
      </w:r>
    </w:p>
  </w:endnote>
  <w:endnote w:type="continuationNotice" w:id="1">
    <w:p w14:paraId="46D50CDC" w14:textId="77777777" w:rsidR="004E1156" w:rsidRDefault="004E1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D2E7" w14:textId="77777777" w:rsidR="004E1156" w:rsidRDefault="004E1156" w:rsidP="008279F5">
      <w:pPr>
        <w:spacing w:after="0"/>
      </w:pPr>
      <w:r>
        <w:separator/>
      </w:r>
    </w:p>
  </w:footnote>
  <w:footnote w:type="continuationSeparator" w:id="0">
    <w:p w14:paraId="4840BFDB" w14:textId="77777777" w:rsidR="004E1156" w:rsidRDefault="004E1156" w:rsidP="008279F5">
      <w:pPr>
        <w:spacing w:after="0"/>
      </w:pPr>
      <w:r>
        <w:continuationSeparator/>
      </w:r>
    </w:p>
  </w:footnote>
  <w:footnote w:type="continuationNotice" w:id="1">
    <w:p w14:paraId="4A6FB66B" w14:textId="77777777" w:rsidR="004E1156" w:rsidRDefault="004E1156">
      <w:pPr>
        <w:spacing w:after="0"/>
      </w:pPr>
    </w:p>
  </w:footnote>
  <w:footnote w:id="2">
    <w:p w14:paraId="05D0EE84" w14:textId="0341797B" w:rsidR="00C25372" w:rsidRPr="001877E3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proofErr w:type="spellStart"/>
      <w:r w:rsidR="00655497">
        <w:rPr>
          <w:sz w:val="16"/>
          <w:szCs w:val="16"/>
          <w:lang w:val="en-US"/>
        </w:rPr>
        <w:t>Eurac</w:t>
      </w:r>
      <w:proofErr w:type="spellEnd"/>
      <w:r w:rsidR="00655497">
        <w:rPr>
          <w:sz w:val="16"/>
          <w:szCs w:val="16"/>
          <w:lang w:val="en-US"/>
        </w:rPr>
        <w:t xml:space="preserve"> Research – Institute for Regional Development</w:t>
      </w:r>
      <w:r w:rsidRPr="001877E3">
        <w:rPr>
          <w:sz w:val="16"/>
          <w:szCs w:val="16"/>
          <w:lang w:val="en-US"/>
        </w:rPr>
        <w:t xml:space="preserve">, </w:t>
      </w:r>
      <w:proofErr w:type="spellStart"/>
      <w:r w:rsidR="00655497">
        <w:rPr>
          <w:sz w:val="16"/>
          <w:szCs w:val="16"/>
          <w:lang w:val="en-US"/>
        </w:rPr>
        <w:t>viale</w:t>
      </w:r>
      <w:proofErr w:type="spellEnd"/>
      <w:r w:rsidR="00655497">
        <w:rPr>
          <w:sz w:val="16"/>
          <w:szCs w:val="16"/>
          <w:lang w:val="en-US"/>
        </w:rPr>
        <w:t xml:space="preserve"> </w:t>
      </w:r>
      <w:proofErr w:type="spellStart"/>
      <w:r w:rsidR="00655497">
        <w:rPr>
          <w:sz w:val="16"/>
          <w:szCs w:val="16"/>
          <w:lang w:val="en-US"/>
        </w:rPr>
        <w:t>Druso</w:t>
      </w:r>
      <w:proofErr w:type="spellEnd"/>
      <w:r w:rsidR="00655497">
        <w:rPr>
          <w:sz w:val="16"/>
          <w:szCs w:val="16"/>
          <w:lang w:val="en-US"/>
        </w:rPr>
        <w:t xml:space="preserve"> 1, 39100 Bolzano / </w:t>
      </w:r>
      <w:proofErr w:type="spellStart"/>
      <w:r w:rsidR="00655497">
        <w:rPr>
          <w:sz w:val="16"/>
          <w:szCs w:val="16"/>
          <w:lang w:val="en-US"/>
        </w:rPr>
        <w:t>Bozen</w:t>
      </w:r>
      <w:proofErr w:type="spellEnd"/>
      <w:r w:rsidRPr="001877E3">
        <w:rPr>
          <w:sz w:val="16"/>
          <w:szCs w:val="16"/>
          <w:lang w:val="en-US"/>
        </w:rPr>
        <w:t xml:space="preserve">, </w:t>
      </w:r>
      <w:r w:rsidR="002E4E0C">
        <w:rPr>
          <w:sz w:val="16"/>
          <w:szCs w:val="16"/>
          <w:lang w:val="en-US"/>
        </w:rPr>
        <w:t>P</w:t>
      </w:r>
      <w:r w:rsidR="00655497">
        <w:rPr>
          <w:sz w:val="16"/>
          <w:szCs w:val="16"/>
          <w:lang w:val="en-US"/>
        </w:rPr>
        <w:t>eter.</w:t>
      </w:r>
      <w:r w:rsidR="002E4E0C">
        <w:rPr>
          <w:sz w:val="16"/>
          <w:szCs w:val="16"/>
          <w:lang w:val="en-US"/>
        </w:rPr>
        <w:t>L</w:t>
      </w:r>
      <w:r w:rsidR="00655497">
        <w:rPr>
          <w:sz w:val="16"/>
          <w:szCs w:val="16"/>
          <w:lang w:val="en-US"/>
        </w:rPr>
        <w:t>aner</w:t>
      </w:r>
      <w:r w:rsidRPr="001877E3">
        <w:rPr>
          <w:sz w:val="16"/>
          <w:szCs w:val="16"/>
          <w:lang w:val="en-US"/>
        </w:rPr>
        <w:t>@</w:t>
      </w:r>
      <w:r w:rsidR="00655497">
        <w:rPr>
          <w:sz w:val="16"/>
          <w:szCs w:val="16"/>
          <w:lang w:val="en-US"/>
        </w:rPr>
        <w:t>eurac</w:t>
      </w:r>
      <w:r w:rsidRPr="001877E3">
        <w:rPr>
          <w:sz w:val="16"/>
          <w:szCs w:val="16"/>
          <w:lang w:val="en-US"/>
        </w:rPr>
        <w:t>.</w:t>
      </w:r>
      <w:r w:rsidR="00655497">
        <w:rPr>
          <w:sz w:val="16"/>
          <w:szCs w:val="16"/>
          <w:lang w:val="en-US"/>
        </w:rPr>
        <w:t>edu</w:t>
      </w:r>
    </w:p>
  </w:footnote>
  <w:footnote w:id="3">
    <w:p w14:paraId="3B5AF570" w14:textId="01DE20C1" w:rsidR="00C25372" w:rsidRPr="001877E3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proofErr w:type="spellStart"/>
      <w:r w:rsidR="00655497">
        <w:rPr>
          <w:sz w:val="16"/>
          <w:szCs w:val="16"/>
          <w:lang w:val="en-US"/>
        </w:rPr>
        <w:t>Eurac</w:t>
      </w:r>
      <w:proofErr w:type="spellEnd"/>
      <w:r w:rsidR="00655497">
        <w:rPr>
          <w:sz w:val="16"/>
          <w:szCs w:val="16"/>
          <w:lang w:val="en-US"/>
        </w:rPr>
        <w:t xml:space="preserve"> Research – Institute for Regional Development</w:t>
      </w:r>
      <w:r w:rsidR="00655497" w:rsidRPr="001877E3">
        <w:rPr>
          <w:sz w:val="16"/>
          <w:szCs w:val="16"/>
          <w:lang w:val="en-US"/>
        </w:rPr>
        <w:t>,</w:t>
      </w:r>
      <w:r w:rsidRPr="001877E3">
        <w:rPr>
          <w:sz w:val="16"/>
          <w:szCs w:val="16"/>
          <w:lang w:val="en-US"/>
        </w:rPr>
        <w:t xml:space="preserve"> </w:t>
      </w:r>
      <w:r w:rsidR="002E4E0C">
        <w:rPr>
          <w:sz w:val="16"/>
          <w:szCs w:val="16"/>
          <w:lang w:val="en-US"/>
        </w:rPr>
        <w:t>Andrea.Omizzolo</w:t>
      </w:r>
      <w:r w:rsidR="00655497" w:rsidRPr="001877E3">
        <w:rPr>
          <w:sz w:val="16"/>
          <w:szCs w:val="16"/>
          <w:lang w:val="en-US"/>
        </w:rPr>
        <w:t>@</w:t>
      </w:r>
      <w:r w:rsidR="00655497">
        <w:rPr>
          <w:sz w:val="16"/>
          <w:szCs w:val="16"/>
          <w:lang w:val="en-US"/>
        </w:rPr>
        <w:t>eurac</w:t>
      </w:r>
      <w:r w:rsidR="00655497" w:rsidRPr="001877E3">
        <w:rPr>
          <w:sz w:val="16"/>
          <w:szCs w:val="16"/>
          <w:lang w:val="en-US"/>
        </w:rPr>
        <w:t>.</w:t>
      </w:r>
      <w:r w:rsidR="00655497">
        <w:rPr>
          <w:sz w:val="16"/>
          <w:szCs w:val="16"/>
          <w:lang w:val="en-US"/>
        </w:rPr>
        <w:t>edu</w:t>
      </w:r>
    </w:p>
  </w:footnote>
  <w:footnote w:id="4">
    <w:p w14:paraId="2B86A3B7" w14:textId="419B4104" w:rsidR="00C25372" w:rsidRPr="001877E3" w:rsidRDefault="00C25372" w:rsidP="001877E3">
      <w:pPr>
        <w:pStyle w:val="FootnoteText"/>
        <w:contextualSpacing/>
        <w:rPr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proofErr w:type="spellStart"/>
      <w:r w:rsidR="00655497">
        <w:rPr>
          <w:sz w:val="16"/>
          <w:szCs w:val="16"/>
          <w:lang w:val="en-US"/>
        </w:rPr>
        <w:t>Eurac</w:t>
      </w:r>
      <w:proofErr w:type="spellEnd"/>
      <w:r w:rsidR="00655497">
        <w:rPr>
          <w:sz w:val="16"/>
          <w:szCs w:val="16"/>
          <w:lang w:val="en-US"/>
        </w:rPr>
        <w:t xml:space="preserve"> Research – Institute for Regional Development</w:t>
      </w:r>
      <w:r w:rsidR="00655497" w:rsidRPr="001877E3">
        <w:rPr>
          <w:sz w:val="16"/>
          <w:szCs w:val="16"/>
          <w:lang w:val="en-US"/>
        </w:rPr>
        <w:t xml:space="preserve">, </w:t>
      </w:r>
      <w:r w:rsidR="002E4E0C">
        <w:rPr>
          <w:sz w:val="16"/>
          <w:szCs w:val="16"/>
          <w:lang w:val="en-US"/>
        </w:rPr>
        <w:t>Filippo.Favilli</w:t>
      </w:r>
      <w:r w:rsidR="00655497" w:rsidRPr="001877E3">
        <w:rPr>
          <w:sz w:val="16"/>
          <w:szCs w:val="16"/>
          <w:lang w:val="en-US"/>
        </w:rPr>
        <w:t>@</w:t>
      </w:r>
      <w:r w:rsidR="00655497">
        <w:rPr>
          <w:sz w:val="16"/>
          <w:szCs w:val="16"/>
          <w:lang w:val="en-US"/>
        </w:rPr>
        <w:t>eurac</w:t>
      </w:r>
      <w:r w:rsidR="00655497" w:rsidRPr="001877E3">
        <w:rPr>
          <w:sz w:val="16"/>
          <w:szCs w:val="16"/>
          <w:lang w:val="en-US"/>
        </w:rPr>
        <w:t>.</w:t>
      </w:r>
      <w:r w:rsidR="00655497">
        <w:rPr>
          <w:sz w:val="16"/>
          <w:szCs w:val="16"/>
          <w:lang w:val="en-US"/>
        </w:rPr>
        <w:t>edu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069491">
    <w:abstractNumId w:val="2"/>
  </w:num>
  <w:num w:numId="2" w16cid:durableId="322856106">
    <w:abstractNumId w:val="19"/>
  </w:num>
  <w:num w:numId="3" w16cid:durableId="478571311">
    <w:abstractNumId w:val="13"/>
  </w:num>
  <w:num w:numId="4" w16cid:durableId="211768804">
    <w:abstractNumId w:val="9"/>
  </w:num>
  <w:num w:numId="5" w16cid:durableId="1688485251">
    <w:abstractNumId w:val="4"/>
  </w:num>
  <w:num w:numId="6" w16cid:durableId="1742630147">
    <w:abstractNumId w:val="5"/>
  </w:num>
  <w:num w:numId="7" w16cid:durableId="1569345249">
    <w:abstractNumId w:val="7"/>
  </w:num>
  <w:num w:numId="8" w16cid:durableId="844520002">
    <w:abstractNumId w:val="31"/>
  </w:num>
  <w:num w:numId="9" w16cid:durableId="442381745">
    <w:abstractNumId w:val="27"/>
  </w:num>
  <w:num w:numId="10" w16cid:durableId="1000426095">
    <w:abstractNumId w:val="21"/>
  </w:num>
  <w:num w:numId="11" w16cid:durableId="1126387281">
    <w:abstractNumId w:val="10"/>
  </w:num>
  <w:num w:numId="12" w16cid:durableId="1358386472">
    <w:abstractNumId w:val="39"/>
  </w:num>
  <w:num w:numId="13" w16cid:durableId="1591739393">
    <w:abstractNumId w:val="32"/>
  </w:num>
  <w:num w:numId="14" w16cid:durableId="459567870">
    <w:abstractNumId w:val="23"/>
  </w:num>
  <w:num w:numId="15" w16cid:durableId="1113747144">
    <w:abstractNumId w:val="40"/>
  </w:num>
  <w:num w:numId="16" w16cid:durableId="1666350988">
    <w:abstractNumId w:val="33"/>
  </w:num>
  <w:num w:numId="17" w16cid:durableId="1280837587">
    <w:abstractNumId w:val="29"/>
  </w:num>
  <w:num w:numId="18" w16cid:durableId="779959748">
    <w:abstractNumId w:val="17"/>
  </w:num>
  <w:num w:numId="19" w16cid:durableId="1297612877">
    <w:abstractNumId w:val="25"/>
  </w:num>
  <w:num w:numId="20" w16cid:durableId="167402419">
    <w:abstractNumId w:val="16"/>
  </w:num>
  <w:num w:numId="21" w16cid:durableId="25297229">
    <w:abstractNumId w:val="3"/>
  </w:num>
  <w:num w:numId="22" w16cid:durableId="1336226142">
    <w:abstractNumId w:val="35"/>
  </w:num>
  <w:num w:numId="23" w16cid:durableId="24453966">
    <w:abstractNumId w:val="6"/>
  </w:num>
  <w:num w:numId="24" w16cid:durableId="2133815567">
    <w:abstractNumId w:val="36"/>
  </w:num>
  <w:num w:numId="25" w16cid:durableId="1961648897">
    <w:abstractNumId w:val="38"/>
  </w:num>
  <w:num w:numId="26" w16cid:durableId="1932854088">
    <w:abstractNumId w:val="11"/>
  </w:num>
  <w:num w:numId="27" w16cid:durableId="1775133289">
    <w:abstractNumId w:val="8"/>
  </w:num>
  <w:num w:numId="28" w16cid:durableId="1681663151">
    <w:abstractNumId w:val="28"/>
  </w:num>
  <w:num w:numId="29" w16cid:durableId="960646621">
    <w:abstractNumId w:val="26"/>
  </w:num>
  <w:num w:numId="30" w16cid:durableId="1763336726">
    <w:abstractNumId w:val="37"/>
  </w:num>
  <w:num w:numId="31" w16cid:durableId="257759643">
    <w:abstractNumId w:val="15"/>
  </w:num>
  <w:num w:numId="32" w16cid:durableId="164439731">
    <w:abstractNumId w:val="1"/>
  </w:num>
  <w:num w:numId="33" w16cid:durableId="1581450857">
    <w:abstractNumId w:val="34"/>
  </w:num>
  <w:num w:numId="34" w16cid:durableId="970744748">
    <w:abstractNumId w:val="20"/>
  </w:num>
  <w:num w:numId="35" w16cid:durableId="909312337">
    <w:abstractNumId w:val="30"/>
  </w:num>
  <w:num w:numId="36" w16cid:durableId="1135370021">
    <w:abstractNumId w:val="14"/>
  </w:num>
  <w:num w:numId="37" w16cid:durableId="863442459">
    <w:abstractNumId w:val="0"/>
  </w:num>
  <w:num w:numId="38" w16cid:durableId="105778501">
    <w:abstractNumId w:val="24"/>
  </w:num>
  <w:num w:numId="39" w16cid:durableId="177039685">
    <w:abstractNumId w:val="22"/>
  </w:num>
  <w:num w:numId="40" w16cid:durableId="883441867">
    <w:abstractNumId w:val="18"/>
  </w:num>
  <w:num w:numId="41" w16cid:durableId="492260683">
    <w:abstractNumId w:val="24"/>
  </w:num>
  <w:num w:numId="42" w16cid:durableId="2097702625">
    <w:abstractNumId w:val="24"/>
  </w:num>
  <w:num w:numId="43" w16cid:durableId="373626160">
    <w:abstractNumId w:val="12"/>
  </w:num>
  <w:num w:numId="44" w16cid:durableId="925958915">
    <w:abstractNumId w:val="24"/>
  </w:num>
  <w:num w:numId="45" w16cid:durableId="2071611980">
    <w:abstractNumId w:val="24"/>
  </w:num>
  <w:num w:numId="46" w16cid:durableId="1875534334">
    <w:abstractNumId w:val="24"/>
  </w:num>
  <w:num w:numId="47" w16cid:durableId="1377926348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15F1D"/>
    <w:rsid w:val="00022E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9FD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649D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5F76"/>
    <w:rsid w:val="000D688E"/>
    <w:rsid w:val="000D6C1D"/>
    <w:rsid w:val="000D7FD0"/>
    <w:rsid w:val="000E1BD0"/>
    <w:rsid w:val="000E34B0"/>
    <w:rsid w:val="000E3F0C"/>
    <w:rsid w:val="000E4073"/>
    <w:rsid w:val="000E7258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2C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3E84"/>
    <w:rsid w:val="00213F2F"/>
    <w:rsid w:val="002144B7"/>
    <w:rsid w:val="00214E76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38CB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34AE"/>
    <w:rsid w:val="002E4E0C"/>
    <w:rsid w:val="002E5347"/>
    <w:rsid w:val="002E59A6"/>
    <w:rsid w:val="002F144A"/>
    <w:rsid w:val="002F14BF"/>
    <w:rsid w:val="002F2C4B"/>
    <w:rsid w:val="002F2E26"/>
    <w:rsid w:val="002F3066"/>
    <w:rsid w:val="002F411D"/>
    <w:rsid w:val="002F4A98"/>
    <w:rsid w:val="002F5A10"/>
    <w:rsid w:val="002F631B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245"/>
    <w:rsid w:val="00364783"/>
    <w:rsid w:val="00365022"/>
    <w:rsid w:val="0036618F"/>
    <w:rsid w:val="00366488"/>
    <w:rsid w:val="0036648D"/>
    <w:rsid w:val="0036774F"/>
    <w:rsid w:val="003719A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12C7"/>
    <w:rsid w:val="003B1DCA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5D42"/>
    <w:rsid w:val="004B6737"/>
    <w:rsid w:val="004B70AE"/>
    <w:rsid w:val="004C1C31"/>
    <w:rsid w:val="004C2939"/>
    <w:rsid w:val="004C2E21"/>
    <w:rsid w:val="004C340C"/>
    <w:rsid w:val="004D41AA"/>
    <w:rsid w:val="004D4206"/>
    <w:rsid w:val="004D6471"/>
    <w:rsid w:val="004D6EBE"/>
    <w:rsid w:val="004D7B5B"/>
    <w:rsid w:val="004E1156"/>
    <w:rsid w:val="004E3916"/>
    <w:rsid w:val="004E3C4D"/>
    <w:rsid w:val="004E3C6D"/>
    <w:rsid w:val="004E4761"/>
    <w:rsid w:val="004E6646"/>
    <w:rsid w:val="004F5B86"/>
    <w:rsid w:val="0050163F"/>
    <w:rsid w:val="0050404F"/>
    <w:rsid w:val="0050479A"/>
    <w:rsid w:val="005119C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36B1C"/>
    <w:rsid w:val="00540525"/>
    <w:rsid w:val="00541CA6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C7BAA"/>
    <w:rsid w:val="005D202E"/>
    <w:rsid w:val="005D46F0"/>
    <w:rsid w:val="005D4F02"/>
    <w:rsid w:val="005D5616"/>
    <w:rsid w:val="005D5A8C"/>
    <w:rsid w:val="005E271A"/>
    <w:rsid w:val="005E4E94"/>
    <w:rsid w:val="005F035E"/>
    <w:rsid w:val="005F3EFB"/>
    <w:rsid w:val="005F6842"/>
    <w:rsid w:val="005F7711"/>
    <w:rsid w:val="00602EBE"/>
    <w:rsid w:val="00604065"/>
    <w:rsid w:val="00604E2D"/>
    <w:rsid w:val="006055BC"/>
    <w:rsid w:val="0061012B"/>
    <w:rsid w:val="006123CE"/>
    <w:rsid w:val="006159B9"/>
    <w:rsid w:val="00620A25"/>
    <w:rsid w:val="00623898"/>
    <w:rsid w:val="00623AF2"/>
    <w:rsid w:val="006314F2"/>
    <w:rsid w:val="0063391B"/>
    <w:rsid w:val="006354A7"/>
    <w:rsid w:val="006356BB"/>
    <w:rsid w:val="00641414"/>
    <w:rsid w:val="0064243B"/>
    <w:rsid w:val="006471C5"/>
    <w:rsid w:val="006477EB"/>
    <w:rsid w:val="00650407"/>
    <w:rsid w:val="006504CE"/>
    <w:rsid w:val="00653F7D"/>
    <w:rsid w:val="00655497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4F83"/>
    <w:rsid w:val="006F725B"/>
    <w:rsid w:val="00700F4D"/>
    <w:rsid w:val="00701067"/>
    <w:rsid w:val="007011B4"/>
    <w:rsid w:val="0070141C"/>
    <w:rsid w:val="00704F1B"/>
    <w:rsid w:val="00706130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44D62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B7FDE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07AB3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35E"/>
    <w:rsid w:val="00835C87"/>
    <w:rsid w:val="00836DD6"/>
    <w:rsid w:val="00844680"/>
    <w:rsid w:val="00844ACF"/>
    <w:rsid w:val="008464FA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6BE7"/>
    <w:rsid w:val="00867378"/>
    <w:rsid w:val="00867469"/>
    <w:rsid w:val="0087073D"/>
    <w:rsid w:val="00871C40"/>
    <w:rsid w:val="008721F7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029E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588"/>
    <w:rsid w:val="00920E22"/>
    <w:rsid w:val="00922CC8"/>
    <w:rsid w:val="009239F1"/>
    <w:rsid w:val="00923B49"/>
    <w:rsid w:val="009345D7"/>
    <w:rsid w:val="00936721"/>
    <w:rsid w:val="00936B8A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1C84"/>
    <w:rsid w:val="009B21CE"/>
    <w:rsid w:val="009C1206"/>
    <w:rsid w:val="009C70B9"/>
    <w:rsid w:val="009C7D88"/>
    <w:rsid w:val="009D1970"/>
    <w:rsid w:val="009D1BBA"/>
    <w:rsid w:val="009D2889"/>
    <w:rsid w:val="009D3092"/>
    <w:rsid w:val="009D383A"/>
    <w:rsid w:val="009D4C77"/>
    <w:rsid w:val="009D4D97"/>
    <w:rsid w:val="009D5A5F"/>
    <w:rsid w:val="009E04A3"/>
    <w:rsid w:val="009E1C9F"/>
    <w:rsid w:val="009E4224"/>
    <w:rsid w:val="009E48DF"/>
    <w:rsid w:val="009F2D7E"/>
    <w:rsid w:val="009F3B6B"/>
    <w:rsid w:val="00A0176B"/>
    <w:rsid w:val="00A01909"/>
    <w:rsid w:val="00A02A6A"/>
    <w:rsid w:val="00A06FD8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28EB"/>
    <w:rsid w:val="00A672A9"/>
    <w:rsid w:val="00A701D4"/>
    <w:rsid w:val="00A71CF5"/>
    <w:rsid w:val="00A75427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0498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0F7B"/>
    <w:rsid w:val="00B01322"/>
    <w:rsid w:val="00B04215"/>
    <w:rsid w:val="00B0793D"/>
    <w:rsid w:val="00B109C5"/>
    <w:rsid w:val="00B14725"/>
    <w:rsid w:val="00B14A7B"/>
    <w:rsid w:val="00B1786A"/>
    <w:rsid w:val="00B17DEA"/>
    <w:rsid w:val="00B20EBF"/>
    <w:rsid w:val="00B23ADD"/>
    <w:rsid w:val="00B30130"/>
    <w:rsid w:val="00B31673"/>
    <w:rsid w:val="00B42C90"/>
    <w:rsid w:val="00B42DAB"/>
    <w:rsid w:val="00B469CF"/>
    <w:rsid w:val="00B47F0D"/>
    <w:rsid w:val="00B50FDF"/>
    <w:rsid w:val="00B53F5A"/>
    <w:rsid w:val="00B56845"/>
    <w:rsid w:val="00B5694C"/>
    <w:rsid w:val="00B5725A"/>
    <w:rsid w:val="00B604D7"/>
    <w:rsid w:val="00B6068B"/>
    <w:rsid w:val="00B62931"/>
    <w:rsid w:val="00B63D90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5360"/>
    <w:rsid w:val="00C16770"/>
    <w:rsid w:val="00C16E75"/>
    <w:rsid w:val="00C21930"/>
    <w:rsid w:val="00C21A34"/>
    <w:rsid w:val="00C22439"/>
    <w:rsid w:val="00C24A81"/>
    <w:rsid w:val="00C25372"/>
    <w:rsid w:val="00C27136"/>
    <w:rsid w:val="00C306AC"/>
    <w:rsid w:val="00C30969"/>
    <w:rsid w:val="00C32E5A"/>
    <w:rsid w:val="00C334DB"/>
    <w:rsid w:val="00C3571F"/>
    <w:rsid w:val="00C377F0"/>
    <w:rsid w:val="00C60E67"/>
    <w:rsid w:val="00C62130"/>
    <w:rsid w:val="00C6241A"/>
    <w:rsid w:val="00C62EA0"/>
    <w:rsid w:val="00C63F91"/>
    <w:rsid w:val="00C669FE"/>
    <w:rsid w:val="00C66A6D"/>
    <w:rsid w:val="00C66B90"/>
    <w:rsid w:val="00C67BAE"/>
    <w:rsid w:val="00C7190A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B6683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614"/>
    <w:rsid w:val="00D00DA5"/>
    <w:rsid w:val="00D04406"/>
    <w:rsid w:val="00D04592"/>
    <w:rsid w:val="00D04E3F"/>
    <w:rsid w:val="00D05E88"/>
    <w:rsid w:val="00D062B0"/>
    <w:rsid w:val="00D077BD"/>
    <w:rsid w:val="00D100B3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49D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2016"/>
    <w:rsid w:val="00E1304E"/>
    <w:rsid w:val="00E167DB"/>
    <w:rsid w:val="00E20AA8"/>
    <w:rsid w:val="00E239F5"/>
    <w:rsid w:val="00E26184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95DB2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571D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368C"/>
    <w:rsid w:val="00F65E2F"/>
    <w:rsid w:val="00F70B1B"/>
    <w:rsid w:val="00F746E3"/>
    <w:rsid w:val="00F85E82"/>
    <w:rsid w:val="00F949C2"/>
    <w:rsid w:val="00F94B8E"/>
    <w:rsid w:val="00F956C8"/>
    <w:rsid w:val="00F961BE"/>
    <w:rsid w:val="00F96CBA"/>
    <w:rsid w:val="00FA4BFE"/>
    <w:rsid w:val="00FA62E5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443efe69-7fa6-499f-a3b9-24b2009147fd"/>
    <ds:schemaRef ds:uri="http://www.w3.org/XML/1998/namespace"/>
    <ds:schemaRef ds:uri="23c84faa-227e-4c07-a8e6-7f3d544d1fe4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80D415-D73F-4D10-B52F-F02EFFDFCC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2169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Siclari Isabella</cp:lastModifiedBy>
  <cp:revision>130</cp:revision>
  <cp:lastPrinted>2017-03-13T18:23:00Z</cp:lastPrinted>
  <dcterms:created xsi:type="dcterms:W3CDTF">2019-04-12T18:37:00Z</dcterms:created>
  <dcterms:modified xsi:type="dcterms:W3CDTF">2022-07-05T09:03:00Z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  <property fmtid="{D5CDD505-2E9C-101B-9397-08002B2CF9AE}" pid="4" name="MediaServiceImageTags">
    <vt:lpwstr/>
  </property>
</Properties>
</file>